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016"/>
      </w:tblGrid>
      <w:tr w:rsidR="0084217F" w:rsidTr="0045487E">
        <w:tc>
          <w:tcPr>
            <w:tcW w:w="9016" w:type="dxa"/>
          </w:tcPr>
          <w:p w:rsidR="0084217F" w:rsidRDefault="0084217F">
            <w:r>
              <w:rPr>
                <w:noProof/>
                <w:lang w:eastAsia="en-GB"/>
              </w:rPr>
              <w:drawing>
                <wp:anchor distT="0" distB="0" distL="114300" distR="114300" simplePos="0" relativeHeight="251658240" behindDoc="0" locked="0" layoutInCell="1" allowOverlap="1" wp14:anchorId="1235A8C7" wp14:editId="2F9890D8">
                  <wp:simplePos x="0" y="0"/>
                  <wp:positionH relativeFrom="column">
                    <wp:posOffset>0</wp:posOffset>
                  </wp:positionH>
                  <wp:positionV relativeFrom="paragraph">
                    <wp:posOffset>43815</wp:posOffset>
                  </wp:positionV>
                  <wp:extent cx="542925" cy="567690"/>
                  <wp:effectExtent l="0" t="0" r="9525"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567690"/>
                          </a:xfrm>
                          <a:prstGeom prst="rect">
                            <a:avLst/>
                          </a:prstGeom>
                          <a:noFill/>
                        </pic:spPr>
                      </pic:pic>
                    </a:graphicData>
                  </a:graphic>
                  <wp14:sizeRelH relativeFrom="page">
                    <wp14:pctWidth>0</wp14:pctWidth>
                  </wp14:sizeRelH>
                  <wp14:sizeRelV relativeFrom="page">
                    <wp14:pctHeight>0</wp14:pctHeight>
                  </wp14:sizeRelV>
                </wp:anchor>
              </w:drawing>
            </w:r>
          </w:p>
          <w:p w:rsidR="0084217F" w:rsidRDefault="0084217F" w:rsidP="0084217F">
            <w:pPr>
              <w:jc w:val="center"/>
              <w:rPr>
                <w:rFonts w:ascii="Comic Sans MS" w:hAnsi="Comic Sans MS"/>
                <w:b/>
                <w:bCs/>
                <w:color w:val="CC0000"/>
                <w:sz w:val="40"/>
              </w:rPr>
            </w:pPr>
            <w:r w:rsidRPr="00FC7261">
              <w:rPr>
                <w:rFonts w:ascii="Comic Sans MS" w:hAnsi="Comic Sans MS"/>
                <w:b/>
                <w:bCs/>
                <w:color w:val="CC0000"/>
                <w:sz w:val="40"/>
              </w:rPr>
              <w:t>Sacred Heart Primary School</w:t>
            </w:r>
          </w:p>
          <w:p w:rsidR="0084217F" w:rsidRDefault="0084217F" w:rsidP="0084217F">
            <w:pPr>
              <w:jc w:val="center"/>
            </w:pPr>
            <w:r>
              <w:rPr>
                <w:rFonts w:ascii="Comic Sans MS" w:hAnsi="Comic Sans MS"/>
                <w:b/>
                <w:bCs/>
                <w:color w:val="CC0000"/>
                <w:sz w:val="40"/>
              </w:rPr>
              <w:t>Curriculum Theme Plan</w:t>
            </w:r>
          </w:p>
          <w:p w:rsidR="0084217F" w:rsidRDefault="0084217F"/>
        </w:tc>
      </w:tr>
      <w:tr w:rsidR="0084217F" w:rsidTr="0045487E">
        <w:trPr>
          <w:trHeight w:val="3765"/>
        </w:trPr>
        <w:tc>
          <w:tcPr>
            <w:tcW w:w="9016" w:type="dxa"/>
          </w:tcPr>
          <w:p w:rsidR="00D10470" w:rsidRPr="00D10470" w:rsidRDefault="00D10470" w:rsidP="009A4867">
            <w:pPr>
              <w:tabs>
                <w:tab w:val="center" w:pos="4513"/>
                <w:tab w:val="left" w:pos="7470"/>
              </w:tabs>
              <w:jc w:val="center"/>
              <w:rPr>
                <w:rFonts w:ascii="Comic Sans MS" w:hAnsi="Comic Sans MS"/>
              </w:rPr>
            </w:pPr>
            <w:r w:rsidRPr="00D10470">
              <w:rPr>
                <w:rFonts w:ascii="Comic Sans MS" w:hAnsi="Comic Sans MS"/>
                <w:sz w:val="32"/>
              </w:rPr>
              <w:t xml:space="preserve">2D drawing and painting </w:t>
            </w:r>
          </w:p>
          <w:p w:rsidR="00E24D23" w:rsidRPr="009A4867" w:rsidRDefault="00E24D23" w:rsidP="009A4867">
            <w:pPr>
              <w:tabs>
                <w:tab w:val="center" w:pos="4513"/>
                <w:tab w:val="left" w:pos="7470"/>
              </w:tabs>
              <w:jc w:val="center"/>
              <w:rPr>
                <w:rFonts w:ascii="Bauhaus 93" w:hAnsi="Bauhaus 93"/>
                <w:b/>
                <w:sz w:val="52"/>
                <w:szCs w:val="52"/>
              </w:rPr>
            </w:pPr>
            <w:r w:rsidRPr="009A4867">
              <w:rPr>
                <w:rFonts w:ascii="Bauhaus 93" w:hAnsi="Bauhaus 93"/>
                <w:b/>
                <w:sz w:val="52"/>
                <w:szCs w:val="52"/>
              </w:rPr>
              <w:t xml:space="preserve">Year 6 Term </w:t>
            </w:r>
            <w:r w:rsidR="009A4867" w:rsidRPr="009A4867">
              <w:rPr>
                <w:rFonts w:ascii="Bauhaus 93" w:hAnsi="Bauhaus 93"/>
                <w:b/>
                <w:sz w:val="52"/>
                <w:szCs w:val="52"/>
              </w:rPr>
              <w:t>1</w:t>
            </w:r>
            <w:bookmarkStart w:id="0" w:name="_GoBack"/>
            <w:bookmarkEnd w:id="0"/>
          </w:p>
          <w:p w:rsidR="009A4867" w:rsidRPr="00E24D23" w:rsidRDefault="009A4867" w:rsidP="009A4867">
            <w:pPr>
              <w:tabs>
                <w:tab w:val="center" w:pos="4513"/>
                <w:tab w:val="left" w:pos="7470"/>
              </w:tabs>
              <w:rPr>
                <w:rFonts w:ascii="Arial Rounded MT Bold" w:hAnsi="Arial Rounded MT Bold"/>
                <w:b/>
                <w:sz w:val="36"/>
                <w:szCs w:val="36"/>
              </w:rPr>
            </w:pPr>
            <w:r>
              <w:rPr>
                <w:rFonts w:ascii="Arial Rounded MT Bold" w:hAnsi="Arial Rounded MT Bold"/>
                <w:b/>
                <w:sz w:val="36"/>
                <w:szCs w:val="36"/>
              </w:rPr>
              <w:t xml:space="preserve">          </w:t>
            </w:r>
            <w:r>
              <w:rPr>
                <w:rFonts w:ascii="Arial Rounded MT Bold" w:hAnsi="Arial Rounded MT Bold"/>
                <w:b/>
                <w:noProof/>
                <w:sz w:val="36"/>
                <w:szCs w:val="36"/>
                <w:lang w:eastAsia="en-GB"/>
              </w:rPr>
              <w:drawing>
                <wp:inline distT="0" distB="0" distL="0" distR="0">
                  <wp:extent cx="1591519" cy="1272045"/>
                  <wp:effectExtent l="0" t="0" r="8890" b="4445"/>
                  <wp:docPr id="2" name="Picture 2" descr="C:\Users\park.j\AppData\Local\Microsoft\Windows\INetCache\Content.MSO\2600489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rk.j\AppData\Local\Microsoft\Windows\INetCache\Content.MSO\26004896.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0936" cy="1319535"/>
                          </a:xfrm>
                          <a:prstGeom prst="rect">
                            <a:avLst/>
                          </a:prstGeom>
                          <a:noFill/>
                          <a:ln>
                            <a:noFill/>
                          </a:ln>
                        </pic:spPr>
                      </pic:pic>
                    </a:graphicData>
                  </a:graphic>
                </wp:inline>
              </w:drawing>
            </w:r>
            <w:r>
              <w:rPr>
                <w:rFonts w:ascii="Arial Rounded MT Bold" w:hAnsi="Arial Rounded MT Bold"/>
                <w:b/>
                <w:sz w:val="36"/>
                <w:szCs w:val="36"/>
              </w:rPr>
              <w:t xml:space="preserve">              </w:t>
            </w:r>
            <w:r>
              <w:rPr>
                <w:rFonts w:ascii="Arial Rounded MT Bold" w:hAnsi="Arial Rounded MT Bold"/>
                <w:b/>
                <w:noProof/>
                <w:sz w:val="36"/>
                <w:szCs w:val="36"/>
                <w:lang w:eastAsia="en-GB"/>
              </w:rPr>
              <w:drawing>
                <wp:inline distT="0" distB="0" distL="0" distR="0">
                  <wp:extent cx="2187615" cy="1149816"/>
                  <wp:effectExtent l="0" t="0" r="3175" b="0"/>
                  <wp:docPr id="5" name="Picture 5" descr="C:\Users\park.j\AppData\Local\Microsoft\Windows\INetCache\Content.MSO\7517DE0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ark.j\AppData\Local\Microsoft\Windows\INetCache\Content.MSO\7517DE05.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7924" cy="1160490"/>
                          </a:xfrm>
                          <a:prstGeom prst="rect">
                            <a:avLst/>
                          </a:prstGeom>
                          <a:noFill/>
                          <a:ln>
                            <a:noFill/>
                          </a:ln>
                        </pic:spPr>
                      </pic:pic>
                    </a:graphicData>
                  </a:graphic>
                </wp:inline>
              </w:drawing>
            </w:r>
          </w:p>
        </w:tc>
      </w:tr>
      <w:tr w:rsidR="00BB0039" w:rsidTr="0045487E">
        <w:trPr>
          <w:trHeight w:val="525"/>
        </w:trPr>
        <w:tc>
          <w:tcPr>
            <w:tcW w:w="9016" w:type="dxa"/>
          </w:tcPr>
          <w:p w:rsidR="00BB0039" w:rsidRPr="0045487E" w:rsidRDefault="00BB0039" w:rsidP="009A4867">
            <w:pPr>
              <w:rPr>
                <w:rFonts w:cstheme="minorHAnsi"/>
              </w:rPr>
            </w:pPr>
            <w:r w:rsidRPr="0045487E">
              <w:rPr>
                <w:rFonts w:cstheme="minorHAnsi"/>
                <w:b/>
                <w:color w:val="FF0000"/>
              </w:rPr>
              <w:t xml:space="preserve">Rationale: </w:t>
            </w:r>
            <w:r w:rsidR="009A4867" w:rsidRPr="0045487E">
              <w:rPr>
                <w:rFonts w:cstheme="minorHAnsi"/>
              </w:rPr>
              <w:t>To develop skills and knowledge as outlined in Key Stage 2 Art and Design National Curriculum. To follow the Sacred Heart Art Progression of skills. To develop cross curricula links with History and Geography work on World War 2. To inspire the children to create.</w:t>
            </w:r>
          </w:p>
        </w:tc>
      </w:tr>
      <w:tr w:rsidR="0084217F" w:rsidTr="0045487E">
        <w:tc>
          <w:tcPr>
            <w:tcW w:w="9016" w:type="dxa"/>
          </w:tcPr>
          <w:p w:rsidR="00FB2E11" w:rsidRPr="0045487E" w:rsidRDefault="00BB0039" w:rsidP="007E4E2D">
            <w:pPr>
              <w:rPr>
                <w:rFonts w:cstheme="minorHAnsi"/>
              </w:rPr>
            </w:pPr>
            <w:r w:rsidRPr="0045487E">
              <w:rPr>
                <w:rFonts w:cstheme="minorHAnsi"/>
                <w:b/>
                <w:color w:val="FF0000"/>
              </w:rPr>
              <w:t>Pre-unit task:</w:t>
            </w:r>
            <w:r w:rsidRPr="0045487E">
              <w:rPr>
                <w:rFonts w:cstheme="minorHAnsi"/>
              </w:rPr>
              <w:t xml:space="preserve"> </w:t>
            </w:r>
            <w:r w:rsidR="009A4867" w:rsidRPr="0045487E">
              <w:rPr>
                <w:rFonts w:cstheme="minorHAnsi"/>
              </w:rPr>
              <w:t>Slide show of work of Henry Moore and background information about the artist,</w:t>
            </w:r>
          </w:p>
          <w:p w:rsidR="00C34D12" w:rsidRPr="0045487E" w:rsidRDefault="00C34D12" w:rsidP="0084217F">
            <w:pPr>
              <w:rPr>
                <w:rFonts w:cstheme="minorHAnsi"/>
              </w:rPr>
            </w:pPr>
          </w:p>
          <w:p w:rsidR="00BD6979" w:rsidRPr="0045487E" w:rsidRDefault="0084217F" w:rsidP="00E24D23">
            <w:pPr>
              <w:rPr>
                <w:rFonts w:cstheme="minorHAnsi"/>
                <w:b/>
                <w:color w:val="FF0000"/>
              </w:rPr>
            </w:pPr>
            <w:r w:rsidRPr="0045487E">
              <w:rPr>
                <w:rFonts w:cstheme="minorHAnsi"/>
                <w:b/>
                <w:color w:val="FF0000"/>
              </w:rPr>
              <w:t xml:space="preserve">Learning Objectives: </w:t>
            </w:r>
          </w:p>
          <w:p w:rsidR="009A4867" w:rsidRPr="0045487E" w:rsidRDefault="009A4867" w:rsidP="00E24D23">
            <w:pPr>
              <w:rPr>
                <w:rFonts w:cstheme="minorHAnsi"/>
                <w:bCs/>
                <w:color w:val="000000" w:themeColor="text1"/>
              </w:rPr>
            </w:pPr>
            <w:r w:rsidRPr="0045487E">
              <w:rPr>
                <w:rFonts w:cstheme="minorHAnsi"/>
                <w:bCs/>
                <w:color w:val="000000" w:themeColor="text1"/>
              </w:rPr>
              <w:t xml:space="preserve">To explore the 2D war art work of Henry Moore. </w:t>
            </w:r>
          </w:p>
          <w:p w:rsidR="009D4F96" w:rsidRPr="0045487E" w:rsidRDefault="009A4867" w:rsidP="00E24D23">
            <w:pPr>
              <w:rPr>
                <w:rFonts w:cstheme="minorHAnsi"/>
                <w:bCs/>
                <w:color w:val="000000" w:themeColor="text1"/>
              </w:rPr>
            </w:pPr>
            <w:r w:rsidRPr="0045487E">
              <w:rPr>
                <w:rFonts w:cstheme="minorHAnsi"/>
              </w:rPr>
              <w:t xml:space="preserve">To </w:t>
            </w:r>
            <w:r w:rsidRPr="0045487E">
              <w:rPr>
                <w:rFonts w:cstheme="minorHAnsi"/>
                <w:bCs/>
                <w:color w:val="000000" w:themeColor="text1"/>
              </w:rPr>
              <w:t>use a sketchbook to develop 2D effec</w:t>
            </w:r>
            <w:r w:rsidR="009D4F96" w:rsidRPr="0045487E">
              <w:rPr>
                <w:rFonts w:cstheme="minorHAnsi"/>
                <w:bCs/>
                <w:color w:val="000000" w:themeColor="text1"/>
              </w:rPr>
              <w:t>ts using light and dark shading.</w:t>
            </w:r>
          </w:p>
          <w:p w:rsidR="009A4867" w:rsidRPr="0045487E" w:rsidRDefault="009D4F96" w:rsidP="00E24D23">
            <w:pPr>
              <w:rPr>
                <w:rFonts w:cstheme="minorHAnsi"/>
                <w:b/>
                <w:color w:val="FF0000"/>
              </w:rPr>
            </w:pPr>
            <w:r w:rsidRPr="0045487E">
              <w:rPr>
                <w:rFonts w:cstheme="minorHAnsi"/>
                <w:bCs/>
                <w:color w:val="000000" w:themeColor="text1"/>
              </w:rPr>
              <w:t xml:space="preserve">To </w:t>
            </w:r>
            <w:r w:rsidR="009A4867" w:rsidRPr="0045487E">
              <w:rPr>
                <w:rFonts w:cstheme="minorHAnsi"/>
                <w:bCs/>
                <w:color w:val="000000" w:themeColor="text1"/>
              </w:rPr>
              <w:t>investigate tone and shade.</w:t>
            </w:r>
          </w:p>
          <w:p w:rsidR="009D4F96" w:rsidRPr="0045487E" w:rsidRDefault="009D4F96" w:rsidP="009D4F96">
            <w:pPr>
              <w:rPr>
                <w:rFonts w:cstheme="minorHAnsi"/>
              </w:rPr>
            </w:pPr>
            <w:r w:rsidRPr="0045487E">
              <w:rPr>
                <w:rFonts w:cstheme="minorHAnsi"/>
              </w:rPr>
              <w:t>To experiment with different 2D mediums (pastel, chalk, charcoal )</w:t>
            </w:r>
          </w:p>
          <w:p w:rsidR="00964E60" w:rsidRPr="0045487E" w:rsidRDefault="009D4F96" w:rsidP="009D4F96">
            <w:pPr>
              <w:rPr>
                <w:rFonts w:cstheme="minorHAnsi"/>
              </w:rPr>
            </w:pPr>
            <w:r w:rsidRPr="0045487E">
              <w:rPr>
                <w:rFonts w:cstheme="minorHAnsi"/>
              </w:rPr>
              <w:t>To work in the style of a famous artist.</w:t>
            </w:r>
          </w:p>
          <w:p w:rsidR="009D4F96" w:rsidRPr="0045487E" w:rsidRDefault="00964E60" w:rsidP="009D4F96">
            <w:pPr>
              <w:rPr>
                <w:rFonts w:cstheme="minorHAnsi"/>
              </w:rPr>
            </w:pPr>
            <w:r w:rsidRPr="0045487E">
              <w:rPr>
                <w:rFonts w:cstheme="minorHAnsi"/>
              </w:rPr>
              <w:t>To r</w:t>
            </w:r>
            <w:r w:rsidR="009D4F96" w:rsidRPr="0045487E">
              <w:rPr>
                <w:rFonts w:cstheme="minorHAnsi"/>
              </w:rPr>
              <w:t xml:space="preserve">ecord </w:t>
            </w:r>
            <w:r w:rsidRPr="0045487E">
              <w:rPr>
                <w:rFonts w:cstheme="minorHAnsi"/>
              </w:rPr>
              <w:t xml:space="preserve">and interpret </w:t>
            </w:r>
            <w:r w:rsidR="009D4F96" w:rsidRPr="0045487E">
              <w:rPr>
                <w:rFonts w:cstheme="minorHAnsi"/>
              </w:rPr>
              <w:t>observations</w:t>
            </w:r>
            <w:r w:rsidRPr="0045487E">
              <w:rPr>
                <w:rFonts w:cstheme="minorHAnsi"/>
              </w:rPr>
              <w:t xml:space="preserve"> using</w:t>
            </w:r>
            <w:r w:rsidR="009D4F96" w:rsidRPr="0045487E">
              <w:rPr>
                <w:rFonts w:cstheme="minorHAnsi"/>
              </w:rPr>
              <w:t xml:space="preserve"> different techniques</w:t>
            </w:r>
            <w:r w:rsidRPr="0045487E">
              <w:rPr>
                <w:rFonts w:cstheme="minorHAnsi"/>
              </w:rPr>
              <w:t>.</w:t>
            </w:r>
          </w:p>
          <w:p w:rsidR="00BD6979" w:rsidRPr="0045487E" w:rsidRDefault="00BD6979" w:rsidP="00E24D23">
            <w:pPr>
              <w:rPr>
                <w:rFonts w:cstheme="minorHAnsi"/>
              </w:rPr>
            </w:pPr>
          </w:p>
          <w:p w:rsidR="00BD6979" w:rsidRPr="00E24D23" w:rsidRDefault="00BD6979" w:rsidP="00E24D23">
            <w:pPr>
              <w:rPr>
                <w:b/>
                <w:color w:val="FF0000"/>
              </w:rPr>
            </w:pPr>
          </w:p>
          <w:p w:rsidR="00F30785" w:rsidRPr="00E24D23" w:rsidRDefault="00F30785" w:rsidP="00BD6979">
            <w:pPr>
              <w:jc w:val="both"/>
            </w:pPr>
          </w:p>
        </w:tc>
      </w:tr>
      <w:tr w:rsidR="0084217F" w:rsidTr="0045487E">
        <w:tc>
          <w:tcPr>
            <w:tcW w:w="9016" w:type="dxa"/>
          </w:tcPr>
          <w:p w:rsidR="0025432D" w:rsidRPr="0045487E" w:rsidRDefault="0084217F" w:rsidP="0084217F">
            <w:pPr>
              <w:jc w:val="center"/>
              <w:rPr>
                <w:b/>
              </w:rPr>
            </w:pPr>
            <w:r w:rsidRPr="0045487E">
              <w:rPr>
                <w:b/>
              </w:rPr>
              <w:t>Overview:</w:t>
            </w:r>
          </w:p>
          <w:p w:rsidR="00964E60" w:rsidRPr="0045487E" w:rsidRDefault="00E24D23" w:rsidP="00E24D23">
            <w:pPr>
              <w:tabs>
                <w:tab w:val="left" w:pos="5610"/>
              </w:tabs>
            </w:pPr>
            <w:r w:rsidRPr="00E24D23">
              <w:rPr>
                <w:b/>
              </w:rPr>
              <w:t xml:space="preserve">Lesson 1: </w:t>
            </w:r>
            <w:r w:rsidR="003F7C74" w:rsidRPr="0045487E">
              <w:t xml:space="preserve">To discuss sculpture of the human form and 2D war art of Henry Moore. Use  his style   </w:t>
            </w:r>
          </w:p>
          <w:p w:rsidR="003F7C74" w:rsidRPr="0045487E" w:rsidRDefault="003F7C74" w:rsidP="00E24D23">
            <w:pPr>
              <w:tabs>
                <w:tab w:val="left" w:pos="5610"/>
              </w:tabs>
            </w:pPr>
            <w:r w:rsidRPr="0045487E">
              <w:t xml:space="preserve">                   </w:t>
            </w:r>
            <w:proofErr w:type="gramStart"/>
            <w:r w:rsidRPr="0045487E">
              <w:t>experiment</w:t>
            </w:r>
            <w:proofErr w:type="gramEnd"/>
            <w:r>
              <w:rPr>
                <w:b/>
              </w:rPr>
              <w:t xml:space="preserve"> </w:t>
            </w:r>
            <w:r w:rsidRPr="0045487E">
              <w:t>drawing people in different positions in the air raid shelters.</w:t>
            </w:r>
          </w:p>
          <w:p w:rsidR="00964E60" w:rsidRPr="0045487E" w:rsidRDefault="00E24D23" w:rsidP="00E24D23">
            <w:pPr>
              <w:tabs>
                <w:tab w:val="left" w:pos="5610"/>
              </w:tabs>
            </w:pPr>
            <w:r w:rsidRPr="00E24D23">
              <w:rPr>
                <w:b/>
              </w:rPr>
              <w:t xml:space="preserve">Lesson 2: </w:t>
            </w:r>
            <w:r w:rsidR="003F7C74" w:rsidRPr="0045487E">
              <w:t xml:space="preserve">Using soft 2D media of chalk, charcoal and pastel experiment creating tunnel </w:t>
            </w:r>
          </w:p>
          <w:p w:rsidR="003F7C74" w:rsidRPr="0045487E" w:rsidRDefault="003F7C74" w:rsidP="00E24D23">
            <w:pPr>
              <w:tabs>
                <w:tab w:val="left" w:pos="5610"/>
              </w:tabs>
            </w:pPr>
            <w:r w:rsidRPr="0045487E">
              <w:t xml:space="preserve">                   perspective and adding colour to images in lesson 1</w:t>
            </w:r>
          </w:p>
          <w:p w:rsidR="003745E8" w:rsidRPr="0045487E" w:rsidRDefault="00E24D23" w:rsidP="00E24D23">
            <w:pPr>
              <w:tabs>
                <w:tab w:val="left" w:pos="5610"/>
              </w:tabs>
            </w:pPr>
            <w:r w:rsidRPr="00E24D23">
              <w:rPr>
                <w:b/>
              </w:rPr>
              <w:t xml:space="preserve">Lesson 3: </w:t>
            </w:r>
            <w:r w:rsidR="0045487E" w:rsidRPr="0045487E">
              <w:t xml:space="preserve">Plan and sketch idea for final piece based. Use pencil and add soft media in </w:t>
            </w:r>
          </w:p>
          <w:p w:rsidR="0045487E" w:rsidRPr="0045487E" w:rsidRDefault="0045487E" w:rsidP="00E24D23">
            <w:pPr>
              <w:tabs>
                <w:tab w:val="left" w:pos="5610"/>
              </w:tabs>
            </w:pPr>
            <w:r w:rsidRPr="0045487E">
              <w:t xml:space="preserve">                  </w:t>
            </w:r>
            <w:proofErr w:type="gramStart"/>
            <w:r w:rsidRPr="0045487E">
              <w:t>appropriate</w:t>
            </w:r>
            <w:proofErr w:type="gramEnd"/>
            <w:r w:rsidRPr="0045487E">
              <w:t xml:space="preserve"> colours.</w:t>
            </w:r>
          </w:p>
          <w:p w:rsidR="00964E60" w:rsidRDefault="00E24D23" w:rsidP="00964E60">
            <w:pPr>
              <w:tabs>
                <w:tab w:val="left" w:pos="5610"/>
              </w:tabs>
              <w:rPr>
                <w:b/>
              </w:rPr>
            </w:pPr>
            <w:r w:rsidRPr="00E24D23">
              <w:rPr>
                <w:b/>
              </w:rPr>
              <w:t xml:space="preserve">Lesson 4: </w:t>
            </w:r>
            <w:r w:rsidR="0045487E" w:rsidRPr="0045487E">
              <w:t>Develop use of tone and colour to show perspective and shape.</w:t>
            </w:r>
          </w:p>
          <w:p w:rsidR="00964E60" w:rsidRPr="0045487E" w:rsidRDefault="00E24D23" w:rsidP="00964E60">
            <w:pPr>
              <w:tabs>
                <w:tab w:val="left" w:pos="5610"/>
              </w:tabs>
            </w:pPr>
            <w:r w:rsidRPr="00E24D23">
              <w:rPr>
                <w:b/>
              </w:rPr>
              <w:t>Lesson 5</w:t>
            </w:r>
            <w:r w:rsidR="00964E60">
              <w:rPr>
                <w:b/>
              </w:rPr>
              <w:t>:</w:t>
            </w:r>
            <w:r w:rsidR="0045487E">
              <w:rPr>
                <w:b/>
              </w:rPr>
              <w:t xml:space="preserve"> </w:t>
            </w:r>
            <w:r w:rsidR="0045487E" w:rsidRPr="0045487E">
              <w:t>Work to complete final piece.</w:t>
            </w:r>
          </w:p>
          <w:p w:rsidR="0025432D" w:rsidRDefault="0025432D" w:rsidP="00964E60">
            <w:pPr>
              <w:tabs>
                <w:tab w:val="left" w:pos="5610"/>
              </w:tabs>
            </w:pPr>
          </w:p>
        </w:tc>
      </w:tr>
      <w:tr w:rsidR="00080BC4" w:rsidTr="0045487E">
        <w:tc>
          <w:tcPr>
            <w:tcW w:w="9016" w:type="dxa"/>
          </w:tcPr>
          <w:p w:rsidR="00080BC4" w:rsidRDefault="00080BC4" w:rsidP="00A1157F">
            <w:pPr>
              <w:jc w:val="center"/>
              <w:rPr>
                <w:b/>
              </w:rPr>
            </w:pPr>
            <w:r>
              <w:rPr>
                <w:b/>
              </w:rPr>
              <w:t>Cross Curricular Links</w:t>
            </w:r>
          </w:p>
          <w:p w:rsidR="003F7C74" w:rsidRDefault="003F7C74" w:rsidP="00A1157F">
            <w:pPr>
              <w:jc w:val="center"/>
              <w:rPr>
                <w:b/>
              </w:rPr>
            </w:pPr>
            <w:r>
              <w:rPr>
                <w:b/>
              </w:rPr>
              <w:t>Links to History Curriculum plan World War 2</w:t>
            </w:r>
          </w:p>
          <w:p w:rsidR="00C066DF" w:rsidRPr="003745E8" w:rsidRDefault="00C066DF" w:rsidP="003745E8">
            <w:pPr>
              <w:jc w:val="center"/>
            </w:pPr>
          </w:p>
        </w:tc>
      </w:tr>
      <w:tr w:rsidR="0084217F" w:rsidTr="0045487E">
        <w:tc>
          <w:tcPr>
            <w:tcW w:w="9016" w:type="dxa"/>
          </w:tcPr>
          <w:p w:rsidR="00E24D23" w:rsidRDefault="00A1157F" w:rsidP="00A1157F">
            <w:pPr>
              <w:jc w:val="center"/>
            </w:pPr>
            <w:r w:rsidRPr="00A1157F">
              <w:rPr>
                <w:b/>
              </w:rPr>
              <w:t>Resources</w:t>
            </w:r>
            <w:r w:rsidR="00E24D23">
              <w:t xml:space="preserve"> </w:t>
            </w:r>
          </w:p>
          <w:p w:rsidR="003745E8" w:rsidRDefault="003745E8" w:rsidP="00A1157F">
            <w:pPr>
              <w:jc w:val="center"/>
            </w:pPr>
            <w:r>
              <w:t xml:space="preserve">Online pictures/videos </w:t>
            </w:r>
          </w:p>
          <w:p w:rsidR="00964E60" w:rsidRDefault="00964E60" w:rsidP="00A1157F">
            <w:pPr>
              <w:jc w:val="center"/>
            </w:pPr>
            <w:r>
              <w:t>Variety of 2D media</w:t>
            </w:r>
          </w:p>
          <w:p w:rsidR="0045487E" w:rsidRDefault="0045487E" w:rsidP="0045487E"/>
        </w:tc>
      </w:tr>
      <w:tr w:rsidR="0084217F" w:rsidTr="0045487E">
        <w:tc>
          <w:tcPr>
            <w:tcW w:w="9016" w:type="dxa"/>
          </w:tcPr>
          <w:p w:rsidR="0084217F" w:rsidRDefault="0084217F" w:rsidP="0084217F">
            <w:pPr>
              <w:jc w:val="center"/>
              <w:rPr>
                <w:b/>
              </w:rPr>
            </w:pPr>
            <w:r w:rsidRPr="0084217F">
              <w:rPr>
                <w:b/>
              </w:rPr>
              <w:lastRenderedPageBreak/>
              <w:t>Impact/Assessment</w:t>
            </w:r>
          </w:p>
          <w:p w:rsidR="003F7C74" w:rsidRDefault="0084217F" w:rsidP="0045487E">
            <w:pPr>
              <w:pStyle w:val="NoSpacing"/>
              <w:rPr>
                <w:b/>
              </w:rPr>
            </w:pPr>
            <w:r>
              <w:rPr>
                <w:b/>
              </w:rPr>
              <w:t>Most Children will:</w:t>
            </w:r>
            <w:r w:rsidR="001F21F6">
              <w:rPr>
                <w:b/>
              </w:rPr>
              <w:t xml:space="preserve"> </w:t>
            </w:r>
            <w:r w:rsidR="001F21F6" w:rsidRPr="001F21F6">
              <w:t xml:space="preserve">Work confidently in sketchbooks to experiment with chalk, charcoal and pastel. Will understand the effect of light and dark shading on perspective and begin to apply this in their work. Will use complementary and contrasting colour creatively. </w:t>
            </w:r>
            <w:r w:rsidR="003F7C74">
              <w:t xml:space="preserve">Will use the work of </w:t>
            </w:r>
            <w:proofErr w:type="gramStart"/>
            <w:r w:rsidR="003F7C74">
              <w:t>a great artist as a basis for their</w:t>
            </w:r>
            <w:proofErr w:type="gramEnd"/>
            <w:r w:rsidR="003F7C74">
              <w:t xml:space="preserve"> own work.</w:t>
            </w:r>
          </w:p>
          <w:p w:rsidR="001F21F6" w:rsidRDefault="001F21F6" w:rsidP="0045487E">
            <w:pPr>
              <w:pStyle w:val="NoSpacing"/>
            </w:pPr>
          </w:p>
          <w:p w:rsidR="003F7C74" w:rsidRDefault="0084217F" w:rsidP="0045487E">
            <w:pPr>
              <w:pStyle w:val="NoSpacing"/>
            </w:pPr>
            <w:r>
              <w:rPr>
                <w:b/>
              </w:rPr>
              <w:t xml:space="preserve">Less Able Children will: </w:t>
            </w:r>
            <w:r w:rsidR="00E24D23">
              <w:t xml:space="preserve"> </w:t>
            </w:r>
            <w:r w:rsidR="003F7C74">
              <w:t>Begin to w</w:t>
            </w:r>
            <w:r w:rsidR="001F21F6" w:rsidRPr="001F21F6">
              <w:t xml:space="preserve">ork </w:t>
            </w:r>
            <w:r w:rsidR="003F7C74">
              <w:t xml:space="preserve">in </w:t>
            </w:r>
            <w:r w:rsidR="001F21F6" w:rsidRPr="001F21F6">
              <w:t xml:space="preserve">sketchbooks to experiment with chalk, charcoal and pastel. </w:t>
            </w:r>
            <w:r w:rsidR="003F7C74">
              <w:t>With support w</w:t>
            </w:r>
            <w:r w:rsidR="001F21F6" w:rsidRPr="001F21F6">
              <w:t xml:space="preserve">ill </w:t>
            </w:r>
            <w:r w:rsidR="003F7C74">
              <w:t xml:space="preserve">start to use colour to show where </w:t>
            </w:r>
            <w:r w:rsidR="001F21F6" w:rsidRPr="001F21F6">
              <w:t xml:space="preserve">light and dark </w:t>
            </w:r>
            <w:r w:rsidR="003F7C74">
              <w:t xml:space="preserve">is to begin to create perspective. </w:t>
            </w:r>
            <w:r w:rsidR="001F21F6" w:rsidRPr="001F21F6">
              <w:t xml:space="preserve">Will </w:t>
            </w:r>
            <w:r w:rsidR="003F7C74">
              <w:t xml:space="preserve">become more confident in using </w:t>
            </w:r>
            <w:r w:rsidR="001F21F6" w:rsidRPr="001F21F6">
              <w:t xml:space="preserve">use </w:t>
            </w:r>
            <w:r w:rsidR="003F7C74">
              <w:t>colour creatively. S</w:t>
            </w:r>
            <w:r w:rsidR="003F7C74" w:rsidRPr="001F21F6">
              <w:t>how a developing interpretation of the work of a great artist.</w:t>
            </w:r>
            <w:r w:rsidR="003F7C74">
              <w:t xml:space="preserve"> </w:t>
            </w:r>
          </w:p>
          <w:p w:rsidR="003F7C74" w:rsidRPr="006D7511" w:rsidRDefault="003F7C74" w:rsidP="0045487E">
            <w:pPr>
              <w:pStyle w:val="NoSpacing"/>
              <w:rPr>
                <w:rFonts w:ascii="Comic Sans MS" w:hAnsi="Comic Sans MS"/>
                <w:bCs/>
                <w:sz w:val="18"/>
                <w:szCs w:val="18"/>
              </w:rPr>
            </w:pPr>
          </w:p>
          <w:p w:rsidR="001F21F6" w:rsidRPr="00935608" w:rsidRDefault="0084217F" w:rsidP="0045487E">
            <w:pPr>
              <w:pStyle w:val="NoSpacing"/>
              <w:rPr>
                <w:rFonts w:ascii="Comic Sans MS" w:hAnsi="Comic Sans MS"/>
                <w:bCs/>
                <w:sz w:val="18"/>
                <w:szCs w:val="18"/>
              </w:rPr>
            </w:pPr>
            <w:r>
              <w:rPr>
                <w:b/>
              </w:rPr>
              <w:t>More Able Children will:</w:t>
            </w:r>
            <w:r w:rsidR="001F21F6" w:rsidRPr="00935608">
              <w:rPr>
                <w:rFonts w:ascii="Comic Sans MS" w:hAnsi="Comic Sans MS"/>
                <w:bCs/>
                <w:sz w:val="18"/>
                <w:szCs w:val="18"/>
              </w:rPr>
              <w:t xml:space="preserve"> </w:t>
            </w:r>
            <w:r w:rsidR="003F7C74" w:rsidRPr="001F21F6">
              <w:t xml:space="preserve">Work </w:t>
            </w:r>
            <w:r w:rsidR="003F7C74">
              <w:t>with independence and confidence</w:t>
            </w:r>
            <w:r w:rsidR="003F7C74" w:rsidRPr="001F21F6">
              <w:t xml:space="preserve"> in sketchbooks to experiment </w:t>
            </w:r>
            <w:r w:rsidR="003F7C74">
              <w:t>with chalk, charcoal and pastel showing a variety of effects. U</w:t>
            </w:r>
            <w:r w:rsidR="003F7C74" w:rsidRPr="001F21F6">
              <w:t>nderstand the effect of light and dark shad</w:t>
            </w:r>
            <w:r w:rsidR="003F7C74">
              <w:t xml:space="preserve">ing on perspective and </w:t>
            </w:r>
            <w:r w:rsidR="003F7C74" w:rsidRPr="001F21F6">
              <w:t xml:space="preserve">apply this in their work. Will use complementary and contrasting colour creatively. </w:t>
            </w:r>
            <w:r w:rsidR="003F7C74">
              <w:t xml:space="preserve">Will interpret </w:t>
            </w:r>
            <w:proofErr w:type="gramStart"/>
            <w:r w:rsidR="003F7C74">
              <w:t>the  work</w:t>
            </w:r>
            <w:proofErr w:type="gramEnd"/>
            <w:r w:rsidR="003F7C74">
              <w:t xml:space="preserve"> of a great artist and use this as a basis for their own work.</w:t>
            </w:r>
          </w:p>
          <w:p w:rsidR="001F21F6" w:rsidRPr="00935608" w:rsidRDefault="001F21F6" w:rsidP="0045487E">
            <w:pPr>
              <w:pStyle w:val="NoSpacing"/>
              <w:rPr>
                <w:rFonts w:ascii="Comic Sans MS" w:hAnsi="Comic Sans MS"/>
                <w:bCs/>
                <w:sz w:val="18"/>
                <w:szCs w:val="18"/>
              </w:rPr>
            </w:pPr>
          </w:p>
          <w:p w:rsidR="0084217F" w:rsidRDefault="0084217F" w:rsidP="001F21F6"/>
        </w:tc>
      </w:tr>
    </w:tbl>
    <w:p w:rsidR="00165692" w:rsidRDefault="00165692"/>
    <w:sectPr w:rsidR="001656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Bauhaus 93">
    <w:panose1 w:val="04030905020B02020C02"/>
    <w:charset w:val="00"/>
    <w:family w:val="decorativ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C1610"/>
    <w:multiLevelType w:val="hybridMultilevel"/>
    <w:tmpl w:val="533218B8"/>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 w15:restartNumberingAfterBreak="0">
    <w:nsid w:val="25E50630"/>
    <w:multiLevelType w:val="hybridMultilevel"/>
    <w:tmpl w:val="2CC60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42242E"/>
    <w:multiLevelType w:val="hybridMultilevel"/>
    <w:tmpl w:val="5EB0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5954F7"/>
    <w:multiLevelType w:val="hybridMultilevel"/>
    <w:tmpl w:val="F15E2B0E"/>
    <w:lvl w:ilvl="0" w:tplc="08090001">
      <w:start w:val="1"/>
      <w:numFmt w:val="bullet"/>
      <w:lvlText w:val=""/>
      <w:lvlJc w:val="left"/>
      <w:pPr>
        <w:ind w:left="720" w:hanging="360"/>
      </w:pPr>
      <w:rPr>
        <w:rFonts w:ascii="Symbol" w:hAnsi="Symbol" w:hint="default"/>
      </w:rPr>
    </w:lvl>
    <w:lvl w:ilvl="1" w:tplc="3BD85F04">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17F"/>
    <w:rsid w:val="0003257C"/>
    <w:rsid w:val="00035440"/>
    <w:rsid w:val="00047A90"/>
    <w:rsid w:val="00051DC7"/>
    <w:rsid w:val="00056C4D"/>
    <w:rsid w:val="00080BC4"/>
    <w:rsid w:val="00115C2A"/>
    <w:rsid w:val="00165692"/>
    <w:rsid w:val="00166911"/>
    <w:rsid w:val="001A017A"/>
    <w:rsid w:val="001C4212"/>
    <w:rsid w:val="001F21F6"/>
    <w:rsid w:val="0025432D"/>
    <w:rsid w:val="002740A3"/>
    <w:rsid w:val="00294EB8"/>
    <w:rsid w:val="002B5E07"/>
    <w:rsid w:val="002B744E"/>
    <w:rsid w:val="002F4CD1"/>
    <w:rsid w:val="00317A7C"/>
    <w:rsid w:val="003234EB"/>
    <w:rsid w:val="003354A2"/>
    <w:rsid w:val="003745E8"/>
    <w:rsid w:val="00386D0A"/>
    <w:rsid w:val="003971E2"/>
    <w:rsid w:val="003E0C5A"/>
    <w:rsid w:val="003F7C74"/>
    <w:rsid w:val="004004D9"/>
    <w:rsid w:val="00415D0B"/>
    <w:rsid w:val="00426B2F"/>
    <w:rsid w:val="00446144"/>
    <w:rsid w:val="00450EC5"/>
    <w:rsid w:val="0045487E"/>
    <w:rsid w:val="004601F5"/>
    <w:rsid w:val="00490AE9"/>
    <w:rsid w:val="00492DBA"/>
    <w:rsid w:val="00577E05"/>
    <w:rsid w:val="005B2D84"/>
    <w:rsid w:val="006028F7"/>
    <w:rsid w:val="00636309"/>
    <w:rsid w:val="006B4094"/>
    <w:rsid w:val="006F171C"/>
    <w:rsid w:val="00726B09"/>
    <w:rsid w:val="00762499"/>
    <w:rsid w:val="007B7905"/>
    <w:rsid w:val="007E4E2D"/>
    <w:rsid w:val="00826F50"/>
    <w:rsid w:val="00834944"/>
    <w:rsid w:val="00834AAE"/>
    <w:rsid w:val="00836C3B"/>
    <w:rsid w:val="0084217F"/>
    <w:rsid w:val="00873440"/>
    <w:rsid w:val="008F0EE0"/>
    <w:rsid w:val="008F7FAD"/>
    <w:rsid w:val="009132B1"/>
    <w:rsid w:val="0092104E"/>
    <w:rsid w:val="00964E60"/>
    <w:rsid w:val="0096668F"/>
    <w:rsid w:val="009A4867"/>
    <w:rsid w:val="009C0EAF"/>
    <w:rsid w:val="009D4F96"/>
    <w:rsid w:val="00A1157F"/>
    <w:rsid w:val="00AA2C6D"/>
    <w:rsid w:val="00AC6646"/>
    <w:rsid w:val="00AF2007"/>
    <w:rsid w:val="00B356F5"/>
    <w:rsid w:val="00B7217D"/>
    <w:rsid w:val="00BA6AA9"/>
    <w:rsid w:val="00BB0039"/>
    <w:rsid w:val="00BD6979"/>
    <w:rsid w:val="00BF61C7"/>
    <w:rsid w:val="00C0065F"/>
    <w:rsid w:val="00C066DF"/>
    <w:rsid w:val="00C34D12"/>
    <w:rsid w:val="00C9196F"/>
    <w:rsid w:val="00CA2E52"/>
    <w:rsid w:val="00CF79B0"/>
    <w:rsid w:val="00D10470"/>
    <w:rsid w:val="00D16553"/>
    <w:rsid w:val="00D5092C"/>
    <w:rsid w:val="00DA445A"/>
    <w:rsid w:val="00DB70A3"/>
    <w:rsid w:val="00DC15DA"/>
    <w:rsid w:val="00DC3819"/>
    <w:rsid w:val="00E01D80"/>
    <w:rsid w:val="00E24D23"/>
    <w:rsid w:val="00E904DC"/>
    <w:rsid w:val="00E971EC"/>
    <w:rsid w:val="00E97905"/>
    <w:rsid w:val="00F1092A"/>
    <w:rsid w:val="00F20CF2"/>
    <w:rsid w:val="00F30785"/>
    <w:rsid w:val="00F34056"/>
    <w:rsid w:val="00FA67B9"/>
    <w:rsid w:val="00FB07E9"/>
    <w:rsid w:val="00FB2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33D98"/>
  <w15:docId w15:val="{CFFB4534-54CA-4270-BF34-A7A998774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2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421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17F"/>
    <w:rPr>
      <w:rFonts w:ascii="Tahoma" w:hAnsi="Tahoma" w:cs="Tahoma"/>
      <w:sz w:val="16"/>
      <w:szCs w:val="16"/>
    </w:rPr>
  </w:style>
  <w:style w:type="character" w:styleId="Hyperlink">
    <w:name w:val="Hyperlink"/>
    <w:basedOn w:val="DefaultParagraphFont"/>
    <w:uiPriority w:val="99"/>
    <w:unhideWhenUsed/>
    <w:rsid w:val="0084217F"/>
    <w:rPr>
      <w:color w:val="0000FF"/>
      <w:u w:val="single"/>
    </w:rPr>
  </w:style>
  <w:style w:type="paragraph" w:styleId="ListParagraph">
    <w:name w:val="List Paragraph"/>
    <w:basedOn w:val="Normal"/>
    <w:uiPriority w:val="34"/>
    <w:qFormat/>
    <w:rsid w:val="0084217F"/>
    <w:pPr>
      <w:ind w:left="720"/>
      <w:contextualSpacing/>
    </w:pPr>
  </w:style>
  <w:style w:type="paragraph" w:styleId="NoSpacing">
    <w:name w:val="No Spacing"/>
    <w:uiPriority w:val="1"/>
    <w:qFormat/>
    <w:rsid w:val="0045487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5BCFA-740A-4663-BD0D-780E2AEE5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395</Words>
  <Characters>2252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Gavin</dc:creator>
  <cp:lastModifiedBy>Mrs Gavin</cp:lastModifiedBy>
  <cp:revision>2</cp:revision>
  <cp:lastPrinted>2019-07-04T07:32:00Z</cp:lastPrinted>
  <dcterms:created xsi:type="dcterms:W3CDTF">2021-11-09T20:00:00Z</dcterms:created>
  <dcterms:modified xsi:type="dcterms:W3CDTF">2021-11-09T20:00:00Z</dcterms:modified>
</cp:coreProperties>
</file>