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20"/>
        <w:tblW w:w="102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50"/>
        <w:gridCol w:w="1134"/>
      </w:tblGrid>
      <w:tr w:rsidR="00EA4E11" w:rsidTr="00EA4E11">
        <w:trPr>
          <w:trHeight w:val="360"/>
        </w:trPr>
        <w:tc>
          <w:tcPr>
            <w:tcW w:w="102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D468D"/>
          </w:tcPr>
          <w:p w:rsidR="00EA4E11" w:rsidRDefault="00EA4E11" w:rsidP="00EA4E11">
            <w:pPr>
              <w:pStyle w:val="TableParagraph"/>
              <w:tabs>
                <w:tab w:val="left" w:pos="10257"/>
              </w:tabs>
              <w:spacing w:before="35"/>
              <w:ind w:left="0" w:right="-29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color w:val="FFFFFF"/>
                <w:spacing w:val="-2"/>
                <w:w w:val="75"/>
                <w:sz w:val="24"/>
                <w:u w:val="single" w:color="FFFFFF"/>
              </w:rPr>
              <w:t>Reception Writing Criterion</w:t>
            </w:r>
            <w:r>
              <w:rPr>
                <w:rFonts w:ascii="Tahoma"/>
                <w:b/>
                <w:color w:val="FFFFFF"/>
                <w:sz w:val="24"/>
                <w:u w:val="single" w:color="FFFFFF"/>
              </w:rPr>
              <w:tab/>
            </w:r>
          </w:p>
        </w:tc>
      </w:tr>
      <w:tr w:rsidR="00EA4E11" w:rsidTr="00EA4E11">
        <w:trPr>
          <w:trHeight w:val="528"/>
        </w:trPr>
        <w:tc>
          <w:tcPr>
            <w:tcW w:w="10238" w:type="dxa"/>
            <w:gridSpan w:val="3"/>
            <w:tcBorders>
              <w:top w:val="nil"/>
              <w:left w:val="nil"/>
              <w:right w:val="nil"/>
            </w:tcBorders>
            <w:shd w:val="clear" w:color="auto" w:fill="E8E3EE"/>
          </w:tcPr>
          <w:p w:rsidR="00EA4E11" w:rsidRDefault="00EA4E11" w:rsidP="00EA4E11">
            <w:pPr>
              <w:pStyle w:val="TableParagraph"/>
              <w:tabs>
                <w:tab w:val="left" w:pos="4654"/>
              </w:tabs>
              <w:spacing w:before="144"/>
              <w:ind w:left="95"/>
              <w:rPr>
                <w:rFonts w:ascii="Tahoma"/>
                <w:b/>
                <w:sz w:val="20"/>
              </w:rPr>
            </w:pPr>
            <w:bookmarkStart w:id="0" w:name="_GoBack"/>
            <w:bookmarkEnd w:id="0"/>
          </w:p>
        </w:tc>
      </w:tr>
      <w:tr w:rsidR="00EA4E11" w:rsidTr="00EA4E11">
        <w:trPr>
          <w:trHeight w:val="57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6D468D"/>
          </w:tcPr>
          <w:p w:rsidR="00EA4E11" w:rsidRDefault="00EA4E11" w:rsidP="00EA4E11">
            <w:pPr>
              <w:pStyle w:val="TableParagraph"/>
              <w:spacing w:before="150"/>
              <w:ind w:left="0" w:right="38"/>
              <w:jc w:val="center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spacing w:val="-5"/>
                <w:w w:val="85"/>
                <w:sz w:val="20"/>
              </w:rPr>
              <w:t>No</w:t>
            </w:r>
          </w:p>
        </w:tc>
        <w:tc>
          <w:tcPr>
            <w:tcW w:w="8650" w:type="dxa"/>
            <w:tcBorders>
              <w:bottom w:val="nil"/>
            </w:tcBorders>
            <w:shd w:val="clear" w:color="auto" w:fill="6D468D"/>
          </w:tcPr>
          <w:p w:rsidR="00EA4E11" w:rsidRDefault="00EA4E11" w:rsidP="00EA4E11">
            <w:pPr>
              <w:pStyle w:val="TableParagraph"/>
              <w:spacing w:before="150"/>
              <w:rPr>
                <w:rFonts w:ascii="Tahoma"/>
                <w:b/>
                <w:sz w:val="20"/>
              </w:rPr>
            </w:pPr>
            <w:r>
              <w:rPr>
                <w:rFonts w:ascii="Tahoma"/>
                <w:b/>
                <w:color w:val="FFFFFF"/>
                <w:w w:val="80"/>
                <w:sz w:val="20"/>
              </w:rPr>
              <w:t>Criteria</w:t>
            </w:r>
            <w:r>
              <w:rPr>
                <w:rFonts w:ascii="Tahoma"/>
                <w:b/>
                <w:color w:val="FFFFFF"/>
                <w:spacing w:val="-5"/>
                <w:w w:val="8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80"/>
                <w:sz w:val="20"/>
              </w:rPr>
              <w:t>(listed</w:t>
            </w:r>
            <w:r>
              <w:rPr>
                <w:rFonts w:ascii="Tahoma"/>
                <w:b/>
                <w:color w:val="FFFFFF"/>
                <w:spacing w:val="-5"/>
                <w:w w:val="8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80"/>
                <w:sz w:val="20"/>
              </w:rPr>
              <w:t>in</w:t>
            </w:r>
            <w:r>
              <w:rPr>
                <w:rFonts w:ascii="Tahoma"/>
                <w:b/>
                <w:color w:val="FFFFFF"/>
                <w:spacing w:val="-5"/>
                <w:w w:val="8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80"/>
                <w:sz w:val="20"/>
              </w:rPr>
              <w:t>an</w:t>
            </w:r>
            <w:r>
              <w:rPr>
                <w:rFonts w:ascii="Tahoma"/>
                <w:b/>
                <w:color w:val="FFFFFF"/>
                <w:spacing w:val="-5"/>
                <w:w w:val="8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w w:val="80"/>
                <w:sz w:val="20"/>
              </w:rPr>
              <w:t>approximate</w:t>
            </w:r>
            <w:r>
              <w:rPr>
                <w:rFonts w:ascii="Tahoma"/>
                <w:b/>
                <w:color w:val="FFFFFF"/>
                <w:spacing w:val="-5"/>
                <w:w w:val="80"/>
                <w:sz w:val="20"/>
              </w:rPr>
              <w:t xml:space="preserve"> </w:t>
            </w:r>
            <w:r>
              <w:rPr>
                <w:rFonts w:ascii="Tahoma"/>
                <w:b/>
                <w:color w:val="FFFFFF"/>
                <w:spacing w:val="-2"/>
                <w:w w:val="80"/>
                <w:sz w:val="20"/>
              </w:rPr>
              <w:t>hierarchy)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6D468D"/>
          </w:tcPr>
          <w:p w:rsidR="00EA4E11" w:rsidRDefault="00EA4E11" w:rsidP="00EA4E11">
            <w:pPr>
              <w:pStyle w:val="TableParagraph"/>
              <w:spacing w:before="31" w:line="232" w:lineRule="auto"/>
              <w:ind w:left="191" w:hanging="29"/>
              <w:rPr>
                <w:rFonts w:ascii="Tahoma" w:hAnsi="Tahoma"/>
                <w:b/>
                <w:sz w:val="20"/>
              </w:rPr>
            </w:pPr>
            <w:r>
              <w:rPr>
                <w:rFonts w:ascii="Tahoma" w:hAnsi="Tahoma"/>
                <w:b/>
                <w:color w:val="FFFFFF"/>
                <w:spacing w:val="-2"/>
                <w:w w:val="80"/>
                <w:sz w:val="20"/>
              </w:rPr>
              <w:t xml:space="preserve">Evidence? 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(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✔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w w:val="80"/>
                <w:sz w:val="20"/>
              </w:rPr>
              <w:t>✘</w:t>
            </w:r>
            <w:r>
              <w:rPr>
                <w:rFonts w:ascii="Tahoma" w:hAnsi="Tahoma"/>
                <w:b/>
                <w:color w:val="FFFFFF"/>
                <w:w w:val="80"/>
                <w:sz w:val="20"/>
              </w:rPr>
              <w:t>,</w:t>
            </w:r>
            <w:r>
              <w:rPr>
                <w:rFonts w:ascii="Tahoma" w:hAnsi="Tahoma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Segoe UI Symbol" w:hAnsi="Segoe UI Symbol"/>
                <w:color w:val="FFFFFF"/>
                <w:spacing w:val="-7"/>
                <w:w w:val="80"/>
                <w:sz w:val="20"/>
              </w:rPr>
              <w:t>●</w:t>
            </w:r>
            <w:r>
              <w:rPr>
                <w:rFonts w:ascii="Tahoma" w:hAnsi="Tahoma"/>
                <w:b/>
                <w:color w:val="FFFFFF"/>
                <w:spacing w:val="-7"/>
                <w:w w:val="80"/>
                <w:sz w:val="20"/>
              </w:rPr>
              <w:t>)</w:t>
            </w: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1</w:t>
            </w:r>
          </w:p>
        </w:tc>
        <w:tc>
          <w:tcPr>
            <w:tcW w:w="8650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draw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recognizable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letters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alphabet.</w:t>
            </w:r>
          </w:p>
        </w:tc>
        <w:tc>
          <w:tcPr>
            <w:tcW w:w="113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2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their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own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name.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3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‘write’</w:t>
            </w:r>
            <w:r>
              <w:rPr>
                <w:color w:val="58595B"/>
                <w:spacing w:val="-1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things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mix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appropriate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random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letters.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4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sequence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most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letters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alphabet.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5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their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own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name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correct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letter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formations,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although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size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shape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slightly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inconsistent.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6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name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purpose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different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texts/types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writing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(at</w:t>
            </w:r>
            <w:r>
              <w:rPr>
                <w:color w:val="58595B"/>
                <w:spacing w:val="-3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least</w:t>
            </w:r>
            <w:r>
              <w:rPr>
                <w:color w:val="58595B"/>
                <w:spacing w:val="-4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three).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7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‘read’</w:t>
            </w:r>
            <w:r>
              <w:rPr>
                <w:color w:val="58595B"/>
                <w:spacing w:val="-2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what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he/she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has</w:t>
            </w:r>
            <w:r>
              <w:rPr>
                <w:color w:val="58595B"/>
                <w:spacing w:val="-20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‘written’.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8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hold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pencil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effectively.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89"/>
              <w:jc w:val="center"/>
              <w:rPr>
                <w:sz w:val="21"/>
              </w:rPr>
            </w:pPr>
            <w:r>
              <w:rPr>
                <w:color w:val="58595B"/>
                <w:spacing w:val="-10"/>
                <w:w w:val="75"/>
                <w:sz w:val="21"/>
              </w:rPr>
              <w:t>9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spell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of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from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Year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Frequency</w:t>
            </w:r>
            <w:r>
              <w:rPr>
                <w:color w:val="58595B"/>
                <w:spacing w:val="-10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list.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10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spell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CVC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(consonant,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vowel,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consonant)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(e.g.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sit,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bag,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cat)</w:t>
            </w:r>
            <w:r>
              <w:rPr>
                <w:color w:val="58595B"/>
                <w:spacing w:val="-6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usually</w:t>
            </w:r>
            <w:r>
              <w:rPr>
                <w:color w:val="58595B"/>
                <w:spacing w:val="-5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correctly.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11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simple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labels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captions.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12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usually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leave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space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between</w:t>
            </w:r>
            <w:r>
              <w:rPr>
                <w:color w:val="58595B"/>
                <w:spacing w:val="-22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emerging</w:t>
            </w:r>
            <w:r>
              <w:rPr>
                <w:color w:val="58595B"/>
                <w:spacing w:val="-23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words.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13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show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some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control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over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order,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producing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short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logical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statements,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trying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use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emergent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phonics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for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spellings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not</w:t>
            </w:r>
            <w:r>
              <w:rPr>
                <w:color w:val="58595B"/>
                <w:spacing w:val="-24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known.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14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produce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two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more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logical</w:t>
            </w:r>
            <w:r>
              <w:rPr>
                <w:color w:val="58595B"/>
                <w:spacing w:val="-26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statements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same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subject.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15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spell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many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words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Year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High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Frequency</w:t>
            </w:r>
            <w:r>
              <w:rPr>
                <w:color w:val="58595B"/>
                <w:spacing w:val="-9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</w:t>
            </w:r>
            <w:r>
              <w:rPr>
                <w:color w:val="58595B"/>
                <w:spacing w:val="-25"/>
                <w:sz w:val="21"/>
              </w:rPr>
              <w:t xml:space="preserve"> </w:t>
            </w:r>
            <w:r>
              <w:rPr>
                <w:color w:val="58595B"/>
                <w:spacing w:val="-4"/>
                <w:w w:val="60"/>
                <w:sz w:val="21"/>
              </w:rPr>
              <w:t>list.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16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Is</w:t>
            </w:r>
            <w:r>
              <w:rPr>
                <w:color w:val="58595B"/>
                <w:spacing w:val="-21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beginning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attempt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simple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known</w:t>
            </w:r>
            <w:r>
              <w:rPr>
                <w:color w:val="58595B"/>
                <w:spacing w:val="-20"/>
                <w:sz w:val="21"/>
              </w:rPr>
              <w:t xml:space="preserve"> </w:t>
            </w:r>
            <w:proofErr w:type="gramStart"/>
            <w:r>
              <w:rPr>
                <w:color w:val="58595B"/>
                <w:spacing w:val="-2"/>
                <w:w w:val="60"/>
                <w:sz w:val="21"/>
              </w:rPr>
              <w:t>stories.</w:t>
            </w:r>
            <w:proofErr w:type="gramEnd"/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17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say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what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want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to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speaking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in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clearly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defined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statements</w:t>
            </w:r>
            <w:r>
              <w:rPr>
                <w:color w:val="58595B"/>
                <w:spacing w:val="-2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spacing w:val="-2"/>
                <w:w w:val="60"/>
                <w:sz w:val="21"/>
              </w:rPr>
              <w:t>sentences.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18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11" w:line="235" w:lineRule="auto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 spell many common, single syllable words correctly in writing, including most of the words in the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Year R High Frequency</w:t>
            </w:r>
            <w:r>
              <w:rPr>
                <w:color w:val="58595B"/>
                <w:spacing w:val="-8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Word list and the Early</w:t>
            </w:r>
            <w:r>
              <w:rPr>
                <w:color w:val="58595B"/>
                <w:w w:val="70"/>
                <w:sz w:val="21"/>
              </w:rPr>
              <w:t xml:space="preserve"> Years</w:t>
            </w:r>
            <w:r>
              <w:rPr>
                <w:color w:val="58595B"/>
                <w:spacing w:val="-16"/>
                <w:w w:val="70"/>
                <w:sz w:val="21"/>
              </w:rPr>
              <w:t xml:space="preserve"> </w:t>
            </w:r>
            <w:r>
              <w:rPr>
                <w:color w:val="58595B"/>
                <w:w w:val="70"/>
                <w:sz w:val="21"/>
              </w:rPr>
              <w:t>Outcomes.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  <w:tr w:rsidR="00EA4E11" w:rsidTr="00EA4E11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ind w:left="0" w:right="116"/>
              <w:jc w:val="center"/>
              <w:rPr>
                <w:sz w:val="21"/>
              </w:rPr>
            </w:pPr>
            <w:r>
              <w:rPr>
                <w:color w:val="58595B"/>
                <w:spacing w:val="-5"/>
                <w:w w:val="75"/>
                <w:sz w:val="21"/>
              </w:rPr>
              <w:t>19</w:t>
            </w:r>
          </w:p>
        </w:tc>
        <w:tc>
          <w:tcPr>
            <w:tcW w:w="865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11" w:line="235" w:lineRule="auto"/>
              <w:rPr>
                <w:sz w:val="21"/>
              </w:rPr>
            </w:pP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write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three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more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simple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statements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on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given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subject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can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be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read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without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child’s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help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and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that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make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sense,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although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letter</w:t>
            </w:r>
            <w:r>
              <w:rPr>
                <w:color w:val="58595B"/>
                <w:spacing w:val="-1"/>
                <w:w w:val="60"/>
                <w:sz w:val="21"/>
              </w:rPr>
              <w:t xml:space="preserve"> </w:t>
            </w:r>
            <w:r>
              <w:rPr>
                <w:color w:val="58595B"/>
                <w:w w:val="60"/>
                <w:sz w:val="21"/>
              </w:rPr>
              <w:t>shapes</w:t>
            </w:r>
            <w:r>
              <w:rPr>
                <w:color w:val="58595B"/>
                <w:w w:val="65"/>
                <w:sz w:val="21"/>
              </w:rPr>
              <w:t xml:space="preserve"> and</w:t>
            </w:r>
            <w:r>
              <w:rPr>
                <w:color w:val="58595B"/>
                <w:spacing w:val="-4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spelling</w:t>
            </w:r>
            <w:r>
              <w:rPr>
                <w:color w:val="58595B"/>
                <w:spacing w:val="-4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may</w:t>
            </w:r>
            <w:r>
              <w:rPr>
                <w:color w:val="58595B"/>
                <w:spacing w:val="-4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not</w:t>
            </w:r>
            <w:r>
              <w:rPr>
                <w:color w:val="58595B"/>
                <w:spacing w:val="-4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be</w:t>
            </w:r>
            <w:r>
              <w:rPr>
                <w:color w:val="58595B"/>
                <w:spacing w:val="-4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fully</w:t>
            </w:r>
            <w:r>
              <w:rPr>
                <w:color w:val="58595B"/>
                <w:spacing w:val="-4"/>
                <w:w w:val="65"/>
                <w:sz w:val="21"/>
              </w:rPr>
              <w:t xml:space="preserve"> </w:t>
            </w:r>
            <w:r>
              <w:rPr>
                <w:color w:val="58595B"/>
                <w:w w:val="65"/>
                <w:sz w:val="21"/>
              </w:rPr>
              <w:t>accurate.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EA4E11" w:rsidRDefault="00EA4E11" w:rsidP="00EA4E11">
            <w:pPr>
              <w:pStyle w:val="TableParagraph"/>
              <w:spacing w:before="0"/>
              <w:ind w:left="0"/>
              <w:rPr>
                <w:rFonts w:ascii="Times New Roman"/>
                <w:sz w:val="20"/>
              </w:rPr>
            </w:pPr>
          </w:p>
        </w:tc>
      </w:tr>
    </w:tbl>
    <w:p w:rsidR="003272BC" w:rsidRDefault="003272BC"/>
    <w:sectPr w:rsidR="003272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E11"/>
    <w:rsid w:val="003272BC"/>
    <w:rsid w:val="00EA4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613D46"/>
  <w15:chartTrackingRefBased/>
  <w15:docId w15:val="{3346FC99-25AA-4CA3-8E21-D5D776F02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A4E1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EA4E11"/>
    <w:pPr>
      <w:spacing w:before="7"/>
      <w:ind w:left="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2025-02-03T21:22:00Z</dcterms:created>
  <dcterms:modified xsi:type="dcterms:W3CDTF">2025-02-03T21:22:00Z</dcterms:modified>
</cp:coreProperties>
</file>